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AD3" w:rsidRPr="001F4AD3" w:rsidRDefault="001F4AD3" w:rsidP="001F4AD3">
      <w:pPr>
        <w:spacing w:line="600" w:lineRule="exact"/>
        <w:rPr>
          <w:rFonts w:ascii="楷体_GB2312" w:eastAsia="楷体_GB2312" w:hAnsi="华文中宋" w:cs="宋体" w:hint="eastAsia"/>
          <w:kern w:val="0"/>
          <w:sz w:val="32"/>
          <w:szCs w:val="32"/>
        </w:rPr>
      </w:pPr>
      <w:r w:rsidRPr="001F4AD3">
        <w:rPr>
          <w:rFonts w:ascii="楷体_GB2312" w:eastAsia="楷体_GB2312" w:hAnsi="华文中宋" w:cs="宋体" w:hint="eastAsia"/>
          <w:kern w:val="0"/>
          <w:sz w:val="32"/>
          <w:szCs w:val="32"/>
        </w:rPr>
        <w:t>附件2:</w:t>
      </w:r>
    </w:p>
    <w:p w:rsidR="001F4AD3" w:rsidRPr="001F4AD3" w:rsidRDefault="001F4AD3" w:rsidP="001F4AD3">
      <w:pPr>
        <w:spacing w:line="600" w:lineRule="exact"/>
        <w:jc w:val="center"/>
        <w:rPr>
          <w:rFonts w:ascii="华文中宋" w:eastAsia="华文中宋" w:hAnsi="华文中宋" w:cs="宋体" w:hint="eastAsia"/>
          <w:b/>
          <w:kern w:val="0"/>
          <w:sz w:val="36"/>
          <w:szCs w:val="36"/>
        </w:rPr>
      </w:pPr>
      <w:r w:rsidRPr="001F4AD3">
        <w:rPr>
          <w:rFonts w:ascii="华文中宋" w:eastAsia="华文中宋" w:hAnsi="华文中宋" w:cs="宋体" w:hint="eastAsia"/>
          <w:b/>
          <w:kern w:val="0"/>
          <w:sz w:val="36"/>
          <w:szCs w:val="36"/>
        </w:rPr>
        <w:t>北京市选拔应届优秀高校毕业生到基层培养锻炼</w:t>
      </w:r>
    </w:p>
    <w:p w:rsidR="001F4AD3" w:rsidRPr="001F4AD3" w:rsidRDefault="001F4AD3" w:rsidP="001F4AD3">
      <w:pPr>
        <w:spacing w:line="600" w:lineRule="exact"/>
        <w:jc w:val="center"/>
        <w:rPr>
          <w:rFonts w:ascii="华文中宋" w:eastAsia="华文中宋" w:hAnsi="华文中宋" w:cs="Times New Roman" w:hint="eastAsia"/>
          <w:b/>
          <w:kern w:val="0"/>
          <w:sz w:val="36"/>
          <w:szCs w:val="36"/>
        </w:rPr>
      </w:pPr>
      <w:r w:rsidRPr="001F4AD3">
        <w:rPr>
          <w:rFonts w:ascii="华文中宋" w:eastAsia="华文中宋" w:hAnsi="华文中宋" w:cs="宋体" w:hint="eastAsia"/>
          <w:b/>
          <w:kern w:val="0"/>
          <w:sz w:val="36"/>
          <w:szCs w:val="36"/>
        </w:rPr>
        <w:t>推荐表填写有关事项说明</w:t>
      </w:r>
    </w:p>
    <w:p w:rsidR="001F4AD3" w:rsidRPr="001F4AD3" w:rsidRDefault="001F4AD3" w:rsidP="001F4AD3">
      <w:pPr>
        <w:spacing w:line="600" w:lineRule="exact"/>
        <w:ind w:firstLineChars="200" w:firstLine="640"/>
        <w:rPr>
          <w:rFonts w:ascii="仿宋_GB2312" w:eastAsia="仿宋_GB2312" w:hAnsi="宋体" w:cs="宋体" w:hint="eastAsia"/>
          <w:kern w:val="0"/>
          <w:sz w:val="32"/>
          <w:szCs w:val="32"/>
        </w:rPr>
      </w:pPr>
    </w:p>
    <w:p w:rsidR="001F4AD3" w:rsidRPr="001F4AD3" w:rsidRDefault="001F4AD3" w:rsidP="001F4AD3">
      <w:pPr>
        <w:spacing w:line="600" w:lineRule="exact"/>
        <w:ind w:firstLineChars="200" w:firstLine="640"/>
        <w:rPr>
          <w:rFonts w:ascii="楷体_GB2312" w:eastAsia="楷体_GB2312" w:hAnsi="Times New Roman" w:cs="Times New Roman" w:hint="eastAsia"/>
          <w:b/>
          <w:kern w:val="0"/>
          <w:sz w:val="32"/>
          <w:szCs w:val="32"/>
        </w:rPr>
      </w:pPr>
      <w:r w:rsidRPr="001F4AD3">
        <w:rPr>
          <w:rFonts w:ascii="楷体_GB2312" w:eastAsia="楷体_GB2312" w:hAnsi="Times New Roman" w:cs="Times New Roman" w:hint="eastAsia"/>
          <w:b/>
          <w:kern w:val="0"/>
          <w:sz w:val="32"/>
          <w:szCs w:val="32"/>
        </w:rPr>
        <w:t>1、如何掌握此次选拔的范围？</w:t>
      </w:r>
    </w:p>
    <w:p w:rsidR="001F4AD3" w:rsidRPr="001F4AD3" w:rsidRDefault="001F4AD3" w:rsidP="001F4AD3">
      <w:pPr>
        <w:spacing w:line="600" w:lineRule="exact"/>
        <w:ind w:firstLineChars="200" w:firstLine="640"/>
        <w:rPr>
          <w:rFonts w:ascii="仿宋_GB2312" w:eastAsia="仿宋_GB2312" w:hAnsi="Times New Roman" w:cs="Times New Roman" w:hint="eastAsia"/>
          <w:kern w:val="0"/>
          <w:sz w:val="32"/>
          <w:szCs w:val="32"/>
        </w:rPr>
      </w:pPr>
      <w:r w:rsidRPr="001F4AD3">
        <w:rPr>
          <w:rFonts w:ascii="仿宋_GB2312" w:eastAsia="仿宋_GB2312" w:hAnsi="宋体" w:cs="宋体" w:hint="eastAsia"/>
          <w:kern w:val="0"/>
          <w:sz w:val="32"/>
          <w:szCs w:val="32"/>
        </w:rPr>
        <w:t>按照《关于选拔应届优秀高校毕业生到基层培养锻炼工作的通知》（京组通</w:t>
      </w:r>
      <w:r w:rsidRPr="001F4AD3">
        <w:rPr>
          <w:rFonts w:ascii="楷体_GB2312" w:eastAsia="楷体_GB2312" w:hAnsi="宋体" w:cs="宋体" w:hint="eastAsia"/>
          <w:kern w:val="0"/>
          <w:sz w:val="32"/>
          <w:szCs w:val="32"/>
        </w:rPr>
        <w:t>〔</w:t>
      </w:r>
      <w:r w:rsidRPr="001F4AD3">
        <w:rPr>
          <w:rFonts w:ascii="仿宋_GB2312" w:eastAsia="仿宋_GB2312" w:hAnsi="宋体" w:cs="宋体" w:hint="eastAsia"/>
          <w:kern w:val="0"/>
          <w:sz w:val="32"/>
          <w:szCs w:val="32"/>
        </w:rPr>
        <w:t>2011</w:t>
      </w:r>
      <w:r w:rsidRPr="001F4AD3">
        <w:rPr>
          <w:rFonts w:ascii="楷体_GB2312" w:eastAsia="楷体_GB2312" w:hAnsi="宋体" w:cs="宋体" w:hint="eastAsia"/>
          <w:kern w:val="0"/>
          <w:sz w:val="32"/>
          <w:szCs w:val="32"/>
        </w:rPr>
        <w:t>〕</w:t>
      </w:r>
      <w:r w:rsidRPr="001F4AD3">
        <w:rPr>
          <w:rFonts w:ascii="仿宋_GB2312" w:eastAsia="仿宋_GB2312" w:hAnsi="宋体" w:cs="宋体" w:hint="eastAsia"/>
          <w:kern w:val="0"/>
          <w:sz w:val="32"/>
          <w:szCs w:val="32"/>
        </w:rPr>
        <w:t>2号）（以下简称</w:t>
      </w:r>
      <w:r w:rsidRPr="001F4AD3">
        <w:rPr>
          <w:rFonts w:ascii="仿宋_GB2312" w:eastAsia="仿宋_GB2312" w:hAnsi="Times New Roman" w:cs="Times New Roman" w:hint="eastAsia"/>
          <w:kern w:val="0"/>
          <w:sz w:val="32"/>
          <w:szCs w:val="32"/>
        </w:rPr>
        <w:t>《通知》）规定，此次选拔范围为：列入国家统一招生计划（不含“定向、委培”）的普通高校北京生源、北京地区普通高校非北京生源和京外“985”高校全日制大学本科以上应届优秀毕业生。</w:t>
      </w:r>
    </w:p>
    <w:p w:rsidR="001F4AD3" w:rsidRPr="001F4AD3" w:rsidRDefault="001F4AD3" w:rsidP="001F4AD3">
      <w:pPr>
        <w:spacing w:line="600" w:lineRule="exact"/>
        <w:ind w:firstLineChars="200" w:firstLine="640"/>
        <w:rPr>
          <w:rFonts w:ascii="仿宋_GB2312" w:eastAsia="仿宋_GB2312" w:hAnsi="Times New Roman" w:cs="Times New Roman" w:hint="eastAsia"/>
          <w:kern w:val="0"/>
          <w:sz w:val="32"/>
          <w:szCs w:val="32"/>
        </w:rPr>
      </w:pPr>
      <w:r w:rsidRPr="001F4AD3">
        <w:rPr>
          <w:rFonts w:ascii="楷体_GB2312" w:eastAsia="楷体_GB2312" w:hAnsi="Times New Roman" w:cs="Times New Roman" w:hint="eastAsia"/>
          <w:b/>
          <w:kern w:val="0"/>
          <w:sz w:val="32"/>
          <w:szCs w:val="32"/>
        </w:rPr>
        <w:t>2、如何掌握人选获得的奖励情况？</w:t>
      </w:r>
    </w:p>
    <w:p w:rsidR="001F4AD3" w:rsidRPr="001F4AD3" w:rsidRDefault="001F4AD3" w:rsidP="001F4AD3">
      <w:pPr>
        <w:spacing w:line="600" w:lineRule="exact"/>
        <w:ind w:firstLineChars="200" w:firstLine="640"/>
        <w:rPr>
          <w:rFonts w:ascii="仿宋_GB2312" w:eastAsia="仿宋_GB2312" w:hAnsi="Times New Roman" w:cs="Times New Roman" w:hint="eastAsia"/>
          <w:kern w:val="0"/>
          <w:sz w:val="32"/>
          <w:szCs w:val="32"/>
        </w:rPr>
      </w:pPr>
      <w:r w:rsidRPr="001F4AD3">
        <w:rPr>
          <w:rFonts w:ascii="仿宋_GB2312" w:eastAsia="仿宋_GB2312" w:hAnsi="Times New Roman" w:cs="Times New Roman" w:hint="eastAsia"/>
          <w:kern w:val="0"/>
          <w:sz w:val="32"/>
          <w:szCs w:val="32"/>
        </w:rPr>
        <w:t>《通知》规定，获得校级以上“三好学生”、“优秀学生干部”或者一等以上“优秀学生奖学金”的，才符合选拔条件。在具体操作时，应把握以下两点：</w:t>
      </w:r>
    </w:p>
    <w:p w:rsidR="001F4AD3" w:rsidRPr="001F4AD3" w:rsidRDefault="001F4AD3" w:rsidP="001F4AD3">
      <w:pPr>
        <w:spacing w:line="600" w:lineRule="exact"/>
        <w:ind w:firstLineChars="200" w:firstLine="640"/>
        <w:rPr>
          <w:rFonts w:ascii="仿宋_GB2312" w:eastAsia="仿宋_GB2312" w:hAnsi="Times New Roman" w:cs="Times New Roman" w:hint="eastAsia"/>
          <w:kern w:val="0"/>
          <w:sz w:val="32"/>
          <w:szCs w:val="32"/>
        </w:rPr>
      </w:pPr>
      <w:r w:rsidRPr="001F4AD3">
        <w:rPr>
          <w:rFonts w:ascii="楷体_GB2312" w:eastAsia="楷体_GB2312" w:hAnsi="Times New Roman" w:cs="Times New Roman" w:hint="eastAsia"/>
          <w:kern w:val="0"/>
          <w:sz w:val="32"/>
          <w:szCs w:val="32"/>
        </w:rPr>
        <w:t>①</w:t>
      </w:r>
      <w:r w:rsidRPr="001F4AD3">
        <w:rPr>
          <w:rFonts w:ascii="仿宋_GB2312" w:eastAsia="仿宋_GB2312" w:hAnsi="Times New Roman" w:cs="Times New Roman" w:hint="eastAsia"/>
          <w:kern w:val="0"/>
          <w:sz w:val="32"/>
          <w:szCs w:val="32"/>
        </w:rPr>
        <w:t>对于上述奖励的认定期限，只计算在读最高学历期间所获得的奖励。（如：硕士研究生毕业的，只计算在读硕士研究生期间所获得的奖励；如其在读本科期间获得过上述奖励，而在读硕士研究生期间没有获得过上述奖励，视为不符合选拔条件。）</w:t>
      </w:r>
    </w:p>
    <w:p w:rsidR="001F4AD3" w:rsidRPr="001F4AD3" w:rsidRDefault="001F4AD3" w:rsidP="001F4AD3">
      <w:pPr>
        <w:spacing w:line="600" w:lineRule="exact"/>
        <w:ind w:firstLineChars="200" w:firstLine="640"/>
        <w:rPr>
          <w:rFonts w:ascii="仿宋_GB2312" w:eastAsia="仿宋_GB2312" w:hAnsi="Times New Roman" w:cs="Times New Roman" w:hint="eastAsia"/>
          <w:kern w:val="0"/>
          <w:sz w:val="32"/>
          <w:szCs w:val="32"/>
        </w:rPr>
      </w:pPr>
      <w:r w:rsidRPr="001F4AD3">
        <w:rPr>
          <w:rFonts w:ascii="仿宋_GB2312" w:eastAsia="仿宋_GB2312" w:hAnsi="Times New Roman" w:cs="Times New Roman" w:hint="eastAsia"/>
          <w:kern w:val="0"/>
          <w:sz w:val="32"/>
          <w:szCs w:val="32"/>
        </w:rPr>
        <w:t>②对于上述奖励的认定范围：</w:t>
      </w:r>
    </w:p>
    <w:p w:rsidR="001F4AD3" w:rsidRPr="001F4AD3" w:rsidRDefault="001F4AD3" w:rsidP="001F4AD3">
      <w:pPr>
        <w:spacing w:line="600" w:lineRule="exact"/>
        <w:ind w:firstLineChars="200" w:firstLine="640"/>
        <w:rPr>
          <w:rFonts w:ascii="仿宋_GB2312" w:eastAsia="仿宋_GB2312" w:hAnsi="Times New Roman" w:cs="Times New Roman" w:hint="eastAsia"/>
          <w:kern w:val="0"/>
          <w:sz w:val="32"/>
          <w:szCs w:val="32"/>
        </w:rPr>
      </w:pPr>
      <w:r w:rsidRPr="001F4AD3">
        <w:rPr>
          <w:rFonts w:ascii="仿宋_GB2312" w:eastAsia="仿宋_GB2312" w:hAnsi="Times New Roman" w:cs="Times New Roman" w:hint="eastAsia"/>
          <w:kern w:val="0"/>
          <w:sz w:val="32"/>
          <w:szCs w:val="32"/>
        </w:rPr>
        <w:t>校级以上“三好学生”包括：校级（含）以上三好学生、优秀毕业生。</w:t>
      </w:r>
    </w:p>
    <w:p w:rsidR="001F4AD3" w:rsidRPr="001F4AD3" w:rsidRDefault="001F4AD3" w:rsidP="001F4AD3">
      <w:pPr>
        <w:spacing w:line="600" w:lineRule="exact"/>
        <w:ind w:firstLineChars="200" w:firstLine="640"/>
        <w:rPr>
          <w:rFonts w:ascii="仿宋_GB2312" w:eastAsia="仿宋_GB2312" w:hAnsi="Times New Roman" w:cs="Times New Roman" w:hint="eastAsia"/>
          <w:kern w:val="0"/>
          <w:sz w:val="32"/>
          <w:szCs w:val="32"/>
        </w:rPr>
      </w:pPr>
      <w:r w:rsidRPr="001F4AD3">
        <w:rPr>
          <w:rFonts w:ascii="仿宋_GB2312" w:eastAsia="仿宋_GB2312" w:hAnsi="Times New Roman" w:cs="Times New Roman" w:hint="eastAsia"/>
          <w:kern w:val="0"/>
          <w:sz w:val="32"/>
          <w:szCs w:val="32"/>
        </w:rPr>
        <w:lastRenderedPageBreak/>
        <w:t>校级以上“优秀学生干部”包括：校级（含）以上优秀学生干部、优秀团干部。</w:t>
      </w:r>
    </w:p>
    <w:p w:rsidR="001F4AD3" w:rsidRPr="001F4AD3" w:rsidRDefault="001F4AD3" w:rsidP="001F4AD3">
      <w:pPr>
        <w:spacing w:line="600" w:lineRule="exact"/>
        <w:ind w:firstLineChars="200" w:firstLine="640"/>
        <w:rPr>
          <w:rFonts w:ascii="仿宋_GB2312" w:eastAsia="仿宋_GB2312" w:hAnsi="Times New Roman" w:cs="Times New Roman" w:hint="eastAsia"/>
          <w:kern w:val="0"/>
          <w:sz w:val="32"/>
          <w:szCs w:val="32"/>
        </w:rPr>
      </w:pPr>
      <w:r w:rsidRPr="001F4AD3">
        <w:rPr>
          <w:rFonts w:ascii="仿宋_GB2312" w:eastAsia="仿宋_GB2312" w:hAnsi="Times New Roman" w:cs="Times New Roman" w:hint="eastAsia"/>
          <w:kern w:val="0"/>
          <w:sz w:val="32"/>
          <w:szCs w:val="32"/>
        </w:rPr>
        <w:t>一等以上“优秀学生奖学金”包括：校级（含）以上一等奖学金。这里的“一等奖学金”一般指一等综合奖学金，如本校只设单项奖学金，只认可获得与学习有关的单项奖学金。对于学校认为重要的其他奖学金，如该项奖学金评选标准不低于校级一等奖学金，可以予以认定，但需要学校在推荐表相应栏中予以标注。</w:t>
      </w:r>
    </w:p>
    <w:p w:rsidR="001F4AD3" w:rsidRPr="001F4AD3" w:rsidRDefault="001F4AD3" w:rsidP="001F4AD3">
      <w:pPr>
        <w:spacing w:line="600" w:lineRule="exact"/>
        <w:ind w:firstLineChars="200" w:firstLine="640"/>
        <w:rPr>
          <w:rFonts w:ascii="仿宋_GB2312" w:eastAsia="仿宋_GB2312" w:hAnsi="Times New Roman" w:cs="Times New Roman" w:hint="eastAsia"/>
          <w:kern w:val="0"/>
          <w:sz w:val="32"/>
          <w:szCs w:val="32"/>
        </w:rPr>
      </w:pPr>
      <w:r w:rsidRPr="001F4AD3">
        <w:rPr>
          <w:rFonts w:ascii="仿宋_GB2312" w:eastAsia="仿宋_GB2312" w:hAnsi="Times New Roman" w:cs="Times New Roman" w:hint="eastAsia"/>
          <w:kern w:val="0"/>
          <w:sz w:val="32"/>
          <w:szCs w:val="32"/>
        </w:rPr>
        <w:t>此外，根据《通知》中关于“特别优秀或特殊岗位要求的，可适当放宽条件”的规定，对</w:t>
      </w:r>
      <w:smartTag w:uri="urn:schemas-microsoft-com:office:smarttags" w:element="PersonName">
        <w:smartTagPr>
          <w:attr w:name="ProductID" w:val="于"/>
        </w:smartTagPr>
        <w:r w:rsidRPr="001F4AD3">
          <w:rPr>
            <w:rFonts w:ascii="仿宋_GB2312" w:eastAsia="仿宋_GB2312" w:hAnsi="Times New Roman" w:cs="Times New Roman" w:hint="eastAsia"/>
            <w:kern w:val="0"/>
            <w:sz w:val="32"/>
            <w:szCs w:val="32"/>
          </w:rPr>
          <w:t>于</w:t>
        </w:r>
      </w:smartTag>
      <w:r w:rsidRPr="001F4AD3">
        <w:rPr>
          <w:rFonts w:ascii="仿宋_GB2312" w:eastAsia="仿宋_GB2312" w:hAnsi="Times New Roman" w:cs="Times New Roman" w:hint="eastAsia"/>
          <w:kern w:val="0"/>
          <w:sz w:val="32"/>
          <w:szCs w:val="32"/>
        </w:rPr>
        <w:t>博士毕业生，在获奖情况方面可以适当放宽，只需在就读博士生期间获得校级奖励即可视同满足该款条件。</w:t>
      </w:r>
    </w:p>
    <w:p w:rsidR="001F4AD3" w:rsidRPr="001F4AD3" w:rsidRDefault="001F4AD3" w:rsidP="001F4AD3">
      <w:pPr>
        <w:spacing w:line="600" w:lineRule="exact"/>
        <w:ind w:firstLineChars="200" w:firstLine="640"/>
        <w:rPr>
          <w:rFonts w:ascii="楷体_GB2312" w:eastAsia="楷体_GB2312" w:hAnsi="Times New Roman" w:cs="Times New Roman" w:hint="eastAsia"/>
          <w:b/>
          <w:kern w:val="0"/>
          <w:sz w:val="32"/>
          <w:szCs w:val="32"/>
        </w:rPr>
      </w:pPr>
      <w:r w:rsidRPr="001F4AD3">
        <w:rPr>
          <w:rFonts w:ascii="楷体_GB2312" w:eastAsia="楷体_GB2312" w:hAnsi="Times New Roman" w:cs="Times New Roman" w:hint="eastAsia"/>
          <w:b/>
          <w:kern w:val="0"/>
          <w:sz w:val="32"/>
          <w:szCs w:val="32"/>
        </w:rPr>
        <w:t>3、如何掌握选拔条件中的年龄限制？</w:t>
      </w:r>
    </w:p>
    <w:p w:rsidR="001F4AD3" w:rsidRPr="001F4AD3" w:rsidRDefault="001F4AD3" w:rsidP="001F4AD3">
      <w:pPr>
        <w:spacing w:line="600" w:lineRule="exact"/>
        <w:ind w:firstLineChars="200" w:firstLine="640"/>
        <w:rPr>
          <w:rFonts w:ascii="仿宋_GB2312" w:eastAsia="仿宋_GB2312" w:hAnsi="Times New Roman" w:cs="Times New Roman" w:hint="eastAsia"/>
          <w:kern w:val="0"/>
          <w:sz w:val="32"/>
          <w:szCs w:val="32"/>
        </w:rPr>
      </w:pPr>
      <w:r w:rsidRPr="001F4AD3">
        <w:rPr>
          <w:rFonts w:ascii="仿宋_GB2312" w:eastAsia="仿宋_GB2312" w:hAnsi="Times New Roman" w:cs="Times New Roman" w:hint="eastAsia"/>
          <w:kern w:val="0"/>
          <w:sz w:val="32"/>
          <w:szCs w:val="32"/>
        </w:rPr>
        <w:t>《通知》规定，本科生一般不超过24周岁，即：一般在</w:t>
      </w:r>
      <w:smartTag w:uri="urn:schemas-microsoft-com:office:smarttags" w:element="chsdate">
        <w:smartTagPr>
          <w:attr w:name="Year" w:val="1990"/>
          <w:attr w:name="Month" w:val="7"/>
          <w:attr w:name="Day" w:val="1"/>
          <w:attr w:name="IsLunarDate" w:val="False"/>
          <w:attr w:name="IsROCDate" w:val="False"/>
        </w:smartTagPr>
        <w:r w:rsidRPr="001F4AD3">
          <w:rPr>
            <w:rFonts w:ascii="仿宋_GB2312" w:eastAsia="仿宋_GB2312" w:hAnsi="Times New Roman" w:cs="Times New Roman" w:hint="eastAsia"/>
            <w:kern w:val="0"/>
            <w:sz w:val="32"/>
            <w:szCs w:val="32"/>
          </w:rPr>
          <w:t>1990年7月1日</w:t>
        </w:r>
      </w:smartTag>
      <w:r w:rsidRPr="001F4AD3">
        <w:rPr>
          <w:rFonts w:ascii="仿宋_GB2312" w:eastAsia="仿宋_GB2312" w:hAnsi="Times New Roman" w:cs="Times New Roman" w:hint="eastAsia"/>
          <w:kern w:val="0"/>
          <w:sz w:val="32"/>
          <w:szCs w:val="32"/>
        </w:rPr>
        <w:t>以后出生，最多可放宽至</w:t>
      </w:r>
      <w:smartTag w:uri="urn:schemas-microsoft-com:office:smarttags" w:element="chsdate">
        <w:smartTagPr>
          <w:attr w:name="Year" w:val="1990"/>
          <w:attr w:name="Month" w:val="1"/>
          <w:attr w:name="Day" w:val="1"/>
          <w:attr w:name="IsLunarDate" w:val="False"/>
          <w:attr w:name="IsROCDate" w:val="False"/>
        </w:smartTagPr>
        <w:r w:rsidRPr="001F4AD3">
          <w:rPr>
            <w:rFonts w:ascii="仿宋_GB2312" w:eastAsia="仿宋_GB2312" w:hAnsi="Times New Roman" w:cs="Times New Roman" w:hint="eastAsia"/>
            <w:kern w:val="0"/>
            <w:sz w:val="32"/>
            <w:szCs w:val="32"/>
          </w:rPr>
          <w:t>1990年1月1日</w:t>
        </w:r>
      </w:smartTag>
      <w:r w:rsidRPr="001F4AD3">
        <w:rPr>
          <w:rFonts w:ascii="仿宋_GB2312" w:eastAsia="仿宋_GB2312" w:hAnsi="Times New Roman" w:cs="Times New Roman" w:hint="eastAsia"/>
          <w:kern w:val="0"/>
          <w:sz w:val="32"/>
          <w:szCs w:val="32"/>
        </w:rPr>
        <w:t>以后出生。</w:t>
      </w:r>
    </w:p>
    <w:p w:rsidR="001F4AD3" w:rsidRPr="001F4AD3" w:rsidRDefault="001F4AD3" w:rsidP="001F4AD3">
      <w:pPr>
        <w:spacing w:line="600" w:lineRule="exact"/>
        <w:ind w:firstLineChars="200" w:firstLine="640"/>
        <w:rPr>
          <w:rFonts w:ascii="仿宋_GB2312" w:eastAsia="仿宋_GB2312" w:hAnsi="Times New Roman" w:cs="Times New Roman" w:hint="eastAsia"/>
          <w:kern w:val="0"/>
          <w:sz w:val="32"/>
          <w:szCs w:val="32"/>
        </w:rPr>
      </w:pPr>
      <w:r w:rsidRPr="001F4AD3">
        <w:rPr>
          <w:rFonts w:ascii="仿宋_GB2312" w:eastAsia="仿宋_GB2312" w:hAnsi="Times New Roman" w:cs="Times New Roman" w:hint="eastAsia"/>
          <w:kern w:val="0"/>
          <w:sz w:val="32"/>
          <w:szCs w:val="32"/>
        </w:rPr>
        <w:t>硕士研究生一般不超过27周岁，即：一般在</w:t>
      </w:r>
      <w:smartTag w:uri="urn:schemas-microsoft-com:office:smarttags" w:element="chsdate">
        <w:smartTagPr>
          <w:attr w:name="Year" w:val="1987"/>
          <w:attr w:name="Month" w:val="7"/>
          <w:attr w:name="Day" w:val="1"/>
          <w:attr w:name="IsLunarDate" w:val="False"/>
          <w:attr w:name="IsROCDate" w:val="False"/>
        </w:smartTagPr>
        <w:r w:rsidRPr="001F4AD3">
          <w:rPr>
            <w:rFonts w:ascii="仿宋_GB2312" w:eastAsia="仿宋_GB2312" w:hAnsi="Times New Roman" w:cs="Times New Roman" w:hint="eastAsia"/>
            <w:kern w:val="0"/>
            <w:sz w:val="32"/>
            <w:szCs w:val="32"/>
          </w:rPr>
          <w:t>1987年7月1日</w:t>
        </w:r>
      </w:smartTag>
      <w:r w:rsidRPr="001F4AD3">
        <w:rPr>
          <w:rFonts w:ascii="仿宋_GB2312" w:eastAsia="仿宋_GB2312" w:hAnsi="Times New Roman" w:cs="Times New Roman" w:hint="eastAsia"/>
          <w:kern w:val="0"/>
          <w:sz w:val="32"/>
          <w:szCs w:val="32"/>
        </w:rPr>
        <w:t>以后出生，最多可放宽至</w:t>
      </w:r>
      <w:smartTag w:uri="urn:schemas-microsoft-com:office:smarttags" w:element="chsdate">
        <w:smartTagPr>
          <w:attr w:name="Year" w:val="1987"/>
          <w:attr w:name="Month" w:val="1"/>
          <w:attr w:name="Day" w:val="1"/>
          <w:attr w:name="IsLunarDate" w:val="False"/>
          <w:attr w:name="IsROCDate" w:val="False"/>
        </w:smartTagPr>
        <w:r w:rsidRPr="001F4AD3">
          <w:rPr>
            <w:rFonts w:ascii="仿宋_GB2312" w:eastAsia="仿宋_GB2312" w:hAnsi="Times New Roman" w:cs="Times New Roman" w:hint="eastAsia"/>
            <w:kern w:val="0"/>
            <w:sz w:val="32"/>
            <w:szCs w:val="32"/>
          </w:rPr>
          <w:t>1987年1月1日</w:t>
        </w:r>
      </w:smartTag>
      <w:r w:rsidRPr="001F4AD3">
        <w:rPr>
          <w:rFonts w:ascii="仿宋_GB2312" w:eastAsia="仿宋_GB2312" w:hAnsi="Times New Roman" w:cs="Times New Roman" w:hint="eastAsia"/>
          <w:kern w:val="0"/>
          <w:sz w:val="32"/>
          <w:szCs w:val="32"/>
        </w:rPr>
        <w:t>以后出生。</w:t>
      </w:r>
    </w:p>
    <w:p w:rsidR="001F4AD3" w:rsidRPr="001F4AD3" w:rsidRDefault="001F4AD3" w:rsidP="001F4AD3">
      <w:pPr>
        <w:spacing w:line="600" w:lineRule="exact"/>
        <w:ind w:firstLineChars="200" w:firstLine="640"/>
        <w:rPr>
          <w:rFonts w:ascii="仿宋_GB2312" w:eastAsia="仿宋_GB2312" w:hAnsi="Times New Roman" w:cs="Times New Roman" w:hint="eastAsia"/>
          <w:kern w:val="0"/>
          <w:sz w:val="32"/>
          <w:szCs w:val="32"/>
        </w:rPr>
      </w:pPr>
      <w:r w:rsidRPr="001F4AD3">
        <w:rPr>
          <w:rFonts w:ascii="仿宋_GB2312" w:eastAsia="仿宋_GB2312" w:hAnsi="Times New Roman" w:cs="Times New Roman" w:hint="eastAsia"/>
          <w:kern w:val="0"/>
          <w:sz w:val="32"/>
          <w:szCs w:val="32"/>
        </w:rPr>
        <w:t>博士研究生一般不超过30周岁，即：一般在</w:t>
      </w:r>
      <w:smartTag w:uri="urn:schemas-microsoft-com:office:smarttags" w:element="chsdate">
        <w:smartTagPr>
          <w:attr w:name="Year" w:val="1984"/>
          <w:attr w:name="Month" w:val="7"/>
          <w:attr w:name="Day" w:val="1"/>
          <w:attr w:name="IsLunarDate" w:val="False"/>
          <w:attr w:name="IsROCDate" w:val="False"/>
        </w:smartTagPr>
        <w:r w:rsidRPr="001F4AD3">
          <w:rPr>
            <w:rFonts w:ascii="仿宋_GB2312" w:eastAsia="仿宋_GB2312" w:hAnsi="Times New Roman" w:cs="Times New Roman" w:hint="eastAsia"/>
            <w:kern w:val="0"/>
            <w:sz w:val="32"/>
            <w:szCs w:val="32"/>
          </w:rPr>
          <w:t>1984年7月1日</w:t>
        </w:r>
      </w:smartTag>
      <w:r w:rsidRPr="001F4AD3">
        <w:rPr>
          <w:rFonts w:ascii="仿宋_GB2312" w:eastAsia="仿宋_GB2312" w:hAnsi="Times New Roman" w:cs="Times New Roman" w:hint="eastAsia"/>
          <w:kern w:val="0"/>
          <w:sz w:val="32"/>
          <w:szCs w:val="32"/>
        </w:rPr>
        <w:t>以后出生，最多可放宽至1984年1月1日以后出生。</w:t>
      </w:r>
    </w:p>
    <w:p w:rsidR="001F4AD3" w:rsidRPr="001F4AD3" w:rsidRDefault="001F4AD3" w:rsidP="001F4AD3">
      <w:pPr>
        <w:spacing w:line="600" w:lineRule="exact"/>
        <w:ind w:firstLineChars="200" w:firstLine="640"/>
        <w:rPr>
          <w:rFonts w:ascii="仿宋_GB2312" w:eastAsia="仿宋_GB2312" w:hAnsi="Times New Roman" w:cs="Times New Roman" w:hint="eastAsia"/>
          <w:kern w:val="0"/>
          <w:sz w:val="32"/>
          <w:szCs w:val="32"/>
        </w:rPr>
      </w:pPr>
      <w:r w:rsidRPr="001F4AD3">
        <w:rPr>
          <w:rFonts w:ascii="仿宋_GB2312" w:eastAsia="仿宋_GB2312" w:hAnsi="Times New Roman" w:cs="Times New Roman" w:hint="eastAsia"/>
          <w:kern w:val="0"/>
          <w:sz w:val="32"/>
          <w:szCs w:val="32"/>
        </w:rPr>
        <w:t>双学士年龄参照硕士研究生掌握。</w:t>
      </w:r>
    </w:p>
    <w:p w:rsidR="00994C8F" w:rsidRPr="001F4AD3" w:rsidRDefault="00994C8F"/>
    <w:sectPr w:rsidR="00994C8F" w:rsidRPr="001F4AD3">
      <w:footerReference w:type="even" r:id="rId6"/>
      <w:footerReference w:type="default" r:id="rId7"/>
      <w:pgSz w:w="11906" w:h="16838"/>
      <w:pgMar w:top="1701" w:right="1418" w:bottom="1418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4C8F" w:rsidRDefault="00994C8F" w:rsidP="001F4AD3">
      <w:r>
        <w:separator/>
      </w:r>
    </w:p>
  </w:endnote>
  <w:endnote w:type="continuationSeparator" w:id="1">
    <w:p w:rsidR="00994C8F" w:rsidRDefault="00994C8F" w:rsidP="001F4A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8FF" w:rsidRDefault="00994C8F">
    <w:pPr>
      <w:pStyle w:val="a4"/>
      <w:framePr w:h="0"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>
      <w:rPr>
        <w:rStyle w:val="a5"/>
      </w:rPr>
      <w:t>1</w:t>
    </w:r>
    <w:r>
      <w:fldChar w:fldCharType="end"/>
    </w:r>
  </w:p>
  <w:p w:rsidR="00EB38FF" w:rsidRDefault="00994C8F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8FF" w:rsidRDefault="00994C8F">
    <w:pPr>
      <w:pStyle w:val="a4"/>
      <w:framePr w:h="0"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 w:rsidR="001F4AD3">
      <w:rPr>
        <w:rStyle w:val="a5"/>
        <w:noProof/>
      </w:rPr>
      <w:t>2</w:t>
    </w:r>
    <w:r>
      <w:fldChar w:fldCharType="end"/>
    </w:r>
  </w:p>
  <w:p w:rsidR="00EB38FF" w:rsidRDefault="00994C8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4C8F" w:rsidRDefault="00994C8F" w:rsidP="001F4AD3">
      <w:r>
        <w:separator/>
      </w:r>
    </w:p>
  </w:footnote>
  <w:footnote w:type="continuationSeparator" w:id="1">
    <w:p w:rsidR="00994C8F" w:rsidRDefault="00994C8F" w:rsidP="001F4AD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F4AD3"/>
    <w:rsid w:val="001F4AD3"/>
    <w:rsid w:val="00994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chsdate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F4A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F4AD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F4A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F4AD3"/>
    <w:rPr>
      <w:sz w:val="18"/>
      <w:szCs w:val="18"/>
    </w:rPr>
  </w:style>
  <w:style w:type="character" w:styleId="a5">
    <w:name w:val="page number"/>
    <w:basedOn w:val="a0"/>
    <w:rsid w:val="001F4A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JonMMx 2000</dc:creator>
  <cp:keywords/>
  <dc:description/>
  <cp:lastModifiedBy>JonMMx 2000</cp:lastModifiedBy>
  <cp:revision>2</cp:revision>
  <dcterms:created xsi:type="dcterms:W3CDTF">2013-11-18T09:23:00Z</dcterms:created>
  <dcterms:modified xsi:type="dcterms:W3CDTF">2013-11-18T09:23:00Z</dcterms:modified>
</cp:coreProperties>
</file>